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62" w:rsidRDefault="00445CFC" w:rsidP="007D2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b/>
          <w:sz w:val="28"/>
          <w:szCs w:val="28"/>
        </w:rPr>
        <w:t>Применение модульной технологии на уроках математики.</w:t>
      </w:r>
    </w:p>
    <w:p w:rsidR="007D2A62" w:rsidRDefault="007D2A62" w:rsidP="007D2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Каревская</w:t>
      </w:r>
      <w:proofErr w:type="spellEnd"/>
    </w:p>
    <w:p w:rsidR="007D2A62" w:rsidRDefault="007D2A62" w:rsidP="007D2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19 г. Белово</w:t>
      </w:r>
    </w:p>
    <w:p w:rsidR="00071F2A" w:rsidRPr="00445CFC" w:rsidRDefault="00071F2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Основная задача для учителя на уроках математики при выполнении задач является обеспечение образовательных  потребностей каждого ученика в соответствии с его</w:t>
      </w:r>
      <w:r w:rsidR="00265922" w:rsidRPr="00445CFC">
        <w:rPr>
          <w:rFonts w:ascii="Times New Roman" w:hAnsi="Times New Roman" w:cs="Times New Roman"/>
          <w:sz w:val="28"/>
          <w:szCs w:val="28"/>
        </w:rPr>
        <w:t xml:space="preserve"> личными </w:t>
      </w:r>
      <w:r w:rsidRPr="00445CFC">
        <w:rPr>
          <w:rFonts w:ascii="Times New Roman" w:hAnsi="Times New Roman" w:cs="Times New Roman"/>
          <w:sz w:val="28"/>
          <w:szCs w:val="28"/>
        </w:rPr>
        <w:t xml:space="preserve"> склонностями и способностями. </w:t>
      </w:r>
    </w:p>
    <w:p w:rsidR="000A5E61" w:rsidRPr="00445CFC" w:rsidRDefault="00071F2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Каждому  обучающе</w:t>
      </w:r>
      <w:r w:rsidR="00265922" w:rsidRPr="00445CFC">
        <w:rPr>
          <w:rFonts w:ascii="Times New Roman" w:hAnsi="Times New Roman" w:cs="Times New Roman"/>
          <w:sz w:val="28"/>
          <w:szCs w:val="28"/>
        </w:rPr>
        <w:t>муся необходимо дать определ</w:t>
      </w:r>
      <w:r w:rsidR="007D2A62">
        <w:rPr>
          <w:rFonts w:ascii="Times New Roman" w:hAnsi="Times New Roman" w:cs="Times New Roman"/>
          <w:sz w:val="28"/>
          <w:szCs w:val="28"/>
        </w:rPr>
        <w:t xml:space="preserve">енную суму знаний, </w:t>
      </w:r>
      <w:r w:rsidR="00265922" w:rsidRPr="00445CFC">
        <w:rPr>
          <w:rFonts w:ascii="Times New Roman" w:hAnsi="Times New Roman" w:cs="Times New Roman"/>
          <w:sz w:val="28"/>
          <w:szCs w:val="28"/>
        </w:rPr>
        <w:t xml:space="preserve"> научить применять полученные знания на практике, научить ребенка </w:t>
      </w:r>
      <w:r w:rsidR="00D32D5A" w:rsidRPr="00445CFC">
        <w:rPr>
          <w:rFonts w:ascii="Times New Roman" w:hAnsi="Times New Roman" w:cs="Times New Roman"/>
          <w:sz w:val="28"/>
          <w:szCs w:val="28"/>
        </w:rPr>
        <w:t xml:space="preserve"> осваивать свой и общественный опыт, дать ему возможность самому добывать знания, пользовать</w:t>
      </w:r>
      <w:r w:rsidR="00265922" w:rsidRPr="00445CFC">
        <w:rPr>
          <w:rFonts w:ascii="Times New Roman" w:hAnsi="Times New Roman" w:cs="Times New Roman"/>
          <w:sz w:val="28"/>
          <w:szCs w:val="28"/>
        </w:rPr>
        <w:t>ся различными источниками информации</w:t>
      </w:r>
      <w:r w:rsidR="007D2A62">
        <w:rPr>
          <w:rFonts w:ascii="Times New Roman" w:hAnsi="Times New Roman" w:cs="Times New Roman"/>
          <w:sz w:val="28"/>
          <w:szCs w:val="28"/>
        </w:rPr>
        <w:t xml:space="preserve">, сделать ученика </w:t>
      </w:r>
      <w:r w:rsidR="00D32D5A" w:rsidRPr="00445CFC">
        <w:rPr>
          <w:rFonts w:ascii="Times New Roman" w:hAnsi="Times New Roman" w:cs="Times New Roman"/>
          <w:sz w:val="28"/>
          <w:szCs w:val="28"/>
        </w:rPr>
        <w:t xml:space="preserve"> компетентным в различных жизненных ситуациях.  Для решения этих за</w:t>
      </w:r>
      <w:r w:rsidR="00265922" w:rsidRPr="00445CFC">
        <w:rPr>
          <w:rFonts w:ascii="Times New Roman" w:hAnsi="Times New Roman" w:cs="Times New Roman"/>
          <w:sz w:val="28"/>
          <w:szCs w:val="28"/>
        </w:rPr>
        <w:t xml:space="preserve">дач  лучше всех педагогических технологий подходит модульная технология. </w:t>
      </w:r>
      <w:r w:rsidR="00D32D5A" w:rsidRPr="00445CFC">
        <w:rPr>
          <w:rFonts w:ascii="Times New Roman" w:hAnsi="Times New Roman" w:cs="Times New Roman"/>
          <w:sz w:val="28"/>
          <w:szCs w:val="28"/>
        </w:rPr>
        <w:t xml:space="preserve"> Модульная технология учит детей самостоятельно учиться</w:t>
      </w:r>
      <w:r w:rsidR="00265922" w:rsidRPr="00445CFC">
        <w:rPr>
          <w:rFonts w:ascii="Times New Roman" w:hAnsi="Times New Roman" w:cs="Times New Roman"/>
          <w:sz w:val="28"/>
          <w:szCs w:val="28"/>
        </w:rPr>
        <w:t>, получать знания</w:t>
      </w:r>
      <w:r w:rsidR="00D32D5A" w:rsidRPr="00445CFC">
        <w:rPr>
          <w:rFonts w:ascii="Times New Roman" w:hAnsi="Times New Roman" w:cs="Times New Roman"/>
          <w:sz w:val="28"/>
          <w:szCs w:val="28"/>
        </w:rPr>
        <w:t xml:space="preserve">.  Данный метод обеспечивает возможность выбора </w:t>
      </w:r>
      <w:proofErr w:type="gramStart"/>
      <w:r w:rsidR="00D32D5A" w:rsidRPr="00445CFC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="00D32D5A" w:rsidRPr="00445CFC">
        <w:rPr>
          <w:rFonts w:ascii="Times New Roman" w:hAnsi="Times New Roman" w:cs="Times New Roman"/>
          <w:sz w:val="28"/>
          <w:szCs w:val="28"/>
        </w:rPr>
        <w:t xml:space="preserve"> пути движения внутри </w:t>
      </w:r>
      <w:r w:rsidR="000A5E61" w:rsidRPr="00445CFC">
        <w:rPr>
          <w:rFonts w:ascii="Times New Roman" w:hAnsi="Times New Roman" w:cs="Times New Roman"/>
          <w:sz w:val="28"/>
          <w:szCs w:val="28"/>
        </w:rPr>
        <w:t xml:space="preserve">модуля.  </w:t>
      </w:r>
    </w:p>
    <w:p w:rsidR="000F5974" w:rsidRPr="00445CFC" w:rsidRDefault="000A5E61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Что</w:t>
      </w:r>
      <w:r w:rsidR="00265922" w:rsidRPr="00445CFC">
        <w:rPr>
          <w:rFonts w:ascii="Times New Roman" w:hAnsi="Times New Roman" w:cs="Times New Roman"/>
          <w:sz w:val="28"/>
          <w:szCs w:val="28"/>
        </w:rPr>
        <w:t xml:space="preserve"> такое модуль</w:t>
      </w:r>
      <w:r w:rsidRPr="0044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CFC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445CFC">
        <w:rPr>
          <w:rFonts w:ascii="Times New Roman" w:hAnsi="Times New Roman" w:cs="Times New Roman"/>
          <w:sz w:val="28"/>
          <w:szCs w:val="28"/>
        </w:rPr>
        <w:t>одуль</w:t>
      </w:r>
      <w:r w:rsidR="00265922" w:rsidRPr="00445CFC">
        <w:rPr>
          <w:rFonts w:ascii="Times New Roman" w:hAnsi="Times New Roman" w:cs="Times New Roman"/>
          <w:sz w:val="28"/>
          <w:szCs w:val="28"/>
        </w:rPr>
        <w:t xml:space="preserve"> – это  </w:t>
      </w:r>
      <w:r w:rsidRPr="00445CFC">
        <w:rPr>
          <w:rFonts w:ascii="Times New Roman" w:hAnsi="Times New Roman" w:cs="Times New Roman"/>
          <w:sz w:val="28"/>
          <w:szCs w:val="28"/>
        </w:rPr>
        <w:t xml:space="preserve"> единица </w:t>
      </w:r>
      <w:r w:rsidR="00265922" w:rsidRPr="00445CFC">
        <w:rPr>
          <w:rFonts w:ascii="Times New Roman" w:hAnsi="Times New Roman" w:cs="Times New Roman"/>
          <w:sz w:val="28"/>
          <w:szCs w:val="28"/>
        </w:rPr>
        <w:t>целостной системы обучения. У</w:t>
      </w:r>
      <w:r w:rsidRPr="00445CFC">
        <w:rPr>
          <w:rFonts w:ascii="Times New Roman" w:hAnsi="Times New Roman" w:cs="Times New Roman"/>
          <w:sz w:val="28"/>
          <w:szCs w:val="28"/>
        </w:rPr>
        <w:t xml:space="preserve">чебный модуль -  микромодуль одного урока, этап или часть урока, Модуль </w:t>
      </w:r>
      <w:r w:rsidR="00265922" w:rsidRPr="00445CFC">
        <w:rPr>
          <w:rFonts w:ascii="Times New Roman" w:hAnsi="Times New Roman" w:cs="Times New Roman"/>
          <w:sz w:val="28"/>
          <w:szCs w:val="28"/>
        </w:rPr>
        <w:t>– это блок уроков по  определенной теме.</w:t>
      </w:r>
      <w:r w:rsidRPr="00445CFC">
        <w:rPr>
          <w:rFonts w:ascii="Times New Roman" w:hAnsi="Times New Roman" w:cs="Times New Roman"/>
          <w:sz w:val="28"/>
          <w:szCs w:val="28"/>
        </w:rPr>
        <w:t xml:space="preserve">  С другой стороны</w:t>
      </w:r>
      <w:r w:rsidR="00B225DA" w:rsidRPr="00445CFC">
        <w:rPr>
          <w:rFonts w:ascii="Times New Roman" w:hAnsi="Times New Roman" w:cs="Times New Roman"/>
          <w:sz w:val="28"/>
          <w:szCs w:val="28"/>
        </w:rPr>
        <w:t xml:space="preserve">, </w:t>
      </w:r>
      <w:r w:rsidRPr="00445CFC">
        <w:rPr>
          <w:rFonts w:ascii="Times New Roman" w:hAnsi="Times New Roman" w:cs="Times New Roman"/>
          <w:sz w:val="28"/>
          <w:szCs w:val="28"/>
        </w:rPr>
        <w:t xml:space="preserve"> модуль – это взаимосвязь между учебным содержанием и приёмами учебной деятельности</w:t>
      </w:r>
      <w:r w:rsidR="00B225DA" w:rsidRPr="00445CFC">
        <w:rPr>
          <w:rFonts w:ascii="Times New Roman" w:hAnsi="Times New Roman" w:cs="Times New Roman"/>
          <w:sz w:val="28"/>
          <w:szCs w:val="28"/>
        </w:rPr>
        <w:t xml:space="preserve"> по изучению этого содержания.  М</w:t>
      </w:r>
      <w:r w:rsidRPr="00445CFC">
        <w:rPr>
          <w:rFonts w:ascii="Times New Roman" w:hAnsi="Times New Roman" w:cs="Times New Roman"/>
          <w:sz w:val="28"/>
          <w:szCs w:val="28"/>
        </w:rPr>
        <w:t>о</w:t>
      </w:r>
      <w:r w:rsidR="00B225DA" w:rsidRPr="00445CFC">
        <w:rPr>
          <w:rFonts w:ascii="Times New Roman" w:hAnsi="Times New Roman" w:cs="Times New Roman"/>
          <w:sz w:val="28"/>
          <w:szCs w:val="28"/>
        </w:rPr>
        <w:t>дуль – это инструкция, программа, с</w:t>
      </w:r>
      <w:r w:rsidRPr="00445CFC">
        <w:rPr>
          <w:rFonts w:ascii="Times New Roman" w:hAnsi="Times New Roman" w:cs="Times New Roman"/>
          <w:sz w:val="28"/>
          <w:szCs w:val="28"/>
        </w:rPr>
        <w:t xml:space="preserve">одержащая целевой план действий, банк информации, указания по осуществлению </w:t>
      </w:r>
      <w:r w:rsidR="000F5974" w:rsidRPr="00445CFC">
        <w:rPr>
          <w:rFonts w:ascii="Times New Roman" w:hAnsi="Times New Roman" w:cs="Times New Roman"/>
          <w:sz w:val="28"/>
          <w:szCs w:val="28"/>
        </w:rPr>
        <w:t>самоконтроля, самооценки и самоанализа.  Эта технология позволяет учащемуся перейти из состояния обучения  к активной учебной деятельности.</w:t>
      </w:r>
    </w:p>
    <w:p w:rsidR="00D32D5A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 Учебные элементы </w:t>
      </w:r>
      <w:r w:rsidR="000F5974" w:rsidRPr="00445CFC">
        <w:rPr>
          <w:rFonts w:ascii="Times New Roman" w:hAnsi="Times New Roman" w:cs="Times New Roman"/>
          <w:sz w:val="28"/>
          <w:szCs w:val="28"/>
        </w:rPr>
        <w:t xml:space="preserve"> урока – это логически завершенные этапы урока</w:t>
      </w:r>
      <w:r w:rsidR="007D2A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974" w:rsidRPr="00445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974" w:rsidRPr="00445C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F5974" w:rsidRPr="00445CFC">
        <w:rPr>
          <w:rFonts w:ascii="Times New Roman" w:hAnsi="Times New Roman" w:cs="Times New Roman"/>
          <w:sz w:val="28"/>
          <w:szCs w:val="28"/>
        </w:rPr>
        <w:t>микромодули). Первый из них определяет цель по достижению результатов обучения.   Затем идёт выявление уровня исходных знаний</w:t>
      </w:r>
      <w:r w:rsidR="007D2A62">
        <w:rPr>
          <w:rFonts w:ascii="Times New Roman" w:hAnsi="Times New Roman" w:cs="Times New Roman"/>
          <w:sz w:val="28"/>
          <w:szCs w:val="28"/>
        </w:rPr>
        <w:t xml:space="preserve"> ребенка  по теме. На этом этапе </w:t>
      </w:r>
      <w:r w:rsidR="000F5974" w:rsidRPr="00445CFC">
        <w:rPr>
          <w:rFonts w:ascii="Times New Roman" w:hAnsi="Times New Roman" w:cs="Times New Roman"/>
          <w:sz w:val="28"/>
          <w:szCs w:val="28"/>
        </w:rPr>
        <w:t xml:space="preserve"> используются  устные задания, тесты, самостоятельная работа и т.д.</w:t>
      </w:r>
    </w:p>
    <w:p w:rsidR="000F5974" w:rsidRPr="00445CFC" w:rsidRDefault="000F5974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Затем идут модули по пол</w:t>
      </w:r>
      <w:r w:rsidR="00B225DA" w:rsidRPr="00445CFC">
        <w:rPr>
          <w:rFonts w:ascii="Times New Roman" w:hAnsi="Times New Roman" w:cs="Times New Roman"/>
          <w:sz w:val="28"/>
          <w:szCs w:val="28"/>
        </w:rPr>
        <w:t>учению знаний и умений. Количество модулей должно быть оптимальным,  м</w:t>
      </w:r>
      <w:r w:rsidRPr="00445CFC">
        <w:rPr>
          <w:rFonts w:ascii="Times New Roman" w:hAnsi="Times New Roman" w:cs="Times New Roman"/>
          <w:sz w:val="28"/>
          <w:szCs w:val="28"/>
        </w:rPr>
        <w:t xml:space="preserve">аксимальное количество – 7. Они включают в себя </w:t>
      </w:r>
      <w:r w:rsidR="00A543F0" w:rsidRPr="00445CFC">
        <w:rPr>
          <w:rFonts w:ascii="Times New Roman" w:hAnsi="Times New Roman" w:cs="Times New Roman"/>
          <w:sz w:val="28"/>
          <w:szCs w:val="28"/>
        </w:rPr>
        <w:t xml:space="preserve"> выходной контроль знаний, подведение итогов, выбор домашнего задания. </w:t>
      </w:r>
    </w:p>
    <w:p w:rsidR="00A543F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 Преимущества, которые получают </w:t>
      </w:r>
      <w:proofErr w:type="gramStart"/>
      <w:r w:rsidR="00A543F0" w:rsidRPr="00445C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543F0" w:rsidRPr="00445CFC">
        <w:rPr>
          <w:rFonts w:ascii="Times New Roman" w:hAnsi="Times New Roman" w:cs="Times New Roman"/>
          <w:sz w:val="28"/>
          <w:szCs w:val="28"/>
        </w:rPr>
        <w:t xml:space="preserve"> при применении модульной технологии: </w:t>
      </w:r>
    </w:p>
    <w:p w:rsidR="00A543F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Ученики</w:t>
      </w:r>
      <w:r w:rsidR="00A543F0" w:rsidRPr="00445CFC">
        <w:rPr>
          <w:rFonts w:ascii="Times New Roman" w:hAnsi="Times New Roman" w:cs="Times New Roman"/>
          <w:sz w:val="28"/>
          <w:szCs w:val="28"/>
        </w:rPr>
        <w:t xml:space="preserve"> знают, что они должны получить в  процессе изучения модуля;</w:t>
      </w:r>
    </w:p>
    <w:p w:rsidR="00A543F0" w:rsidRPr="00445CFC" w:rsidRDefault="00A543F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Обучающиеся могут самостоятельно планирова</w:t>
      </w:r>
      <w:r w:rsidR="00B225DA" w:rsidRPr="00445CFC">
        <w:rPr>
          <w:rFonts w:ascii="Times New Roman" w:hAnsi="Times New Roman" w:cs="Times New Roman"/>
          <w:sz w:val="28"/>
          <w:szCs w:val="28"/>
        </w:rPr>
        <w:t xml:space="preserve">ть своё время, наиболее полно </w:t>
      </w:r>
      <w:r w:rsidRPr="00445CFC">
        <w:rPr>
          <w:rFonts w:ascii="Times New Roman" w:hAnsi="Times New Roman" w:cs="Times New Roman"/>
          <w:sz w:val="28"/>
          <w:szCs w:val="28"/>
        </w:rPr>
        <w:t>использовать свои знания и способности;</w:t>
      </w:r>
    </w:p>
    <w:p w:rsidR="00A543F0" w:rsidRPr="00445CFC" w:rsidRDefault="00A543F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lastRenderedPageBreak/>
        <w:t>- Весь учебный процесс сконцентрир</w:t>
      </w:r>
      <w:r w:rsidR="00B225DA" w:rsidRPr="00445CFC">
        <w:rPr>
          <w:rFonts w:ascii="Times New Roman" w:hAnsi="Times New Roman" w:cs="Times New Roman"/>
          <w:sz w:val="28"/>
          <w:szCs w:val="28"/>
        </w:rPr>
        <w:t>ован на ученике, а не на учителе</w:t>
      </w:r>
      <w:r w:rsidRPr="00445CFC">
        <w:rPr>
          <w:rFonts w:ascii="Times New Roman" w:hAnsi="Times New Roman" w:cs="Times New Roman"/>
          <w:sz w:val="28"/>
          <w:szCs w:val="28"/>
        </w:rPr>
        <w:t>.</w:t>
      </w:r>
    </w:p>
    <w:p w:rsidR="00A543F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Трудности, с которыми могут столкнуться обучающиеся на уроке по модульной технологии:  </w:t>
      </w:r>
    </w:p>
    <w:p w:rsidR="00A543F0" w:rsidRPr="00445CFC" w:rsidRDefault="00A543F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обучающиеся  должны владеть самодисциплиной, чтобы добиться поставленных целей;</w:t>
      </w:r>
    </w:p>
    <w:p w:rsidR="00A543F0" w:rsidRPr="00445CFC" w:rsidRDefault="00A543F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обучающиеся должны выполнить большой объем самостоятельной работы;</w:t>
      </w:r>
    </w:p>
    <w:p w:rsidR="00A543F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обучающиеся должны быть сами заинтересованы в получении новых знаний</w:t>
      </w:r>
      <w:r w:rsidR="00A543F0" w:rsidRPr="00445CFC">
        <w:rPr>
          <w:rFonts w:ascii="Times New Roman" w:hAnsi="Times New Roman" w:cs="Times New Roman"/>
          <w:sz w:val="28"/>
          <w:szCs w:val="28"/>
        </w:rPr>
        <w:t>.</w:t>
      </w:r>
      <w:r w:rsidRPr="00445CFC">
        <w:rPr>
          <w:rFonts w:ascii="Times New Roman" w:hAnsi="Times New Roman" w:cs="Times New Roman"/>
          <w:sz w:val="28"/>
          <w:szCs w:val="28"/>
        </w:rPr>
        <w:t xml:space="preserve"> Преимущества выбора модульной технологии для учителя: </w:t>
      </w:r>
    </w:p>
    <w:p w:rsidR="00A543F0" w:rsidRPr="00445CFC" w:rsidRDefault="00A543F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- Учитель имеет возможность концентрировать своё внимание на индивидуальных </w:t>
      </w:r>
      <w:r w:rsidR="00C017A0" w:rsidRPr="00445CFC">
        <w:rPr>
          <w:rFonts w:ascii="Times New Roman" w:hAnsi="Times New Roman" w:cs="Times New Roman"/>
          <w:sz w:val="28"/>
          <w:szCs w:val="28"/>
        </w:rPr>
        <w:t>проблемах обучающихся;</w:t>
      </w:r>
    </w:p>
    <w:p w:rsidR="00C017A0" w:rsidRPr="00445CFC" w:rsidRDefault="00C017A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учитель  своевременно определяет проблемы в обучении;</w:t>
      </w:r>
    </w:p>
    <w:p w:rsidR="00C017A0" w:rsidRPr="00445CFC" w:rsidRDefault="00C017A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учитель  выполняет творческую работу, заключающуюся в стимулировании мышления обучающихся, активизации их памяти, внимании, оказании помощи ребятам.</w:t>
      </w:r>
    </w:p>
    <w:p w:rsidR="00C017A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Трудности, с которыми может столкнуться учитель при использовании модульной технологии:  </w:t>
      </w:r>
    </w:p>
    <w:p w:rsidR="00C017A0" w:rsidRPr="00445CFC" w:rsidRDefault="00C017A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- Учителю трудно изменить привычный образ мыслей. Он вынужден отказаться от центральной роли в </w:t>
      </w:r>
      <w:r w:rsidR="00B225DA" w:rsidRPr="00445CFC">
        <w:rPr>
          <w:rFonts w:ascii="Times New Roman" w:hAnsi="Times New Roman" w:cs="Times New Roman"/>
          <w:sz w:val="28"/>
          <w:szCs w:val="28"/>
        </w:rPr>
        <w:t xml:space="preserve">учебном процессе, становясь </w:t>
      </w:r>
      <w:r w:rsidRPr="00445CFC">
        <w:rPr>
          <w:rFonts w:ascii="Times New Roman" w:hAnsi="Times New Roman" w:cs="Times New Roman"/>
          <w:sz w:val="28"/>
          <w:szCs w:val="28"/>
        </w:rPr>
        <w:t>помощником ученика при достижении поставленных им целей;</w:t>
      </w:r>
    </w:p>
    <w:p w:rsidR="00C017A0" w:rsidRPr="00445CFC" w:rsidRDefault="00C017A0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у</w:t>
      </w:r>
      <w:r w:rsidR="00A20939" w:rsidRPr="00445CFC">
        <w:rPr>
          <w:rFonts w:ascii="Times New Roman" w:hAnsi="Times New Roman" w:cs="Times New Roman"/>
          <w:sz w:val="28"/>
          <w:szCs w:val="28"/>
        </w:rPr>
        <w:t>ч</w:t>
      </w:r>
      <w:r w:rsidRPr="00445CFC">
        <w:rPr>
          <w:rFonts w:ascii="Times New Roman" w:hAnsi="Times New Roman" w:cs="Times New Roman"/>
          <w:sz w:val="28"/>
          <w:szCs w:val="28"/>
        </w:rPr>
        <w:t>ителю необходимо изменить стиль своей работы для обеспечения активной, самостоятельной, целеустремленной и результативной работы ученика;</w:t>
      </w:r>
    </w:p>
    <w:p w:rsidR="00C017A0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-У некоторых обучающихся может не быть достаточно развита учебная мотивация</w:t>
      </w:r>
      <w:r w:rsidR="00A20939" w:rsidRPr="00445CFC">
        <w:rPr>
          <w:rFonts w:ascii="Times New Roman" w:hAnsi="Times New Roman" w:cs="Times New Roman"/>
          <w:sz w:val="28"/>
          <w:szCs w:val="28"/>
        </w:rPr>
        <w:t>.</w:t>
      </w:r>
    </w:p>
    <w:p w:rsidR="00A20939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 Причины, по которым лично я выбираю модульную технологию:</w:t>
      </w:r>
    </w:p>
    <w:p w:rsidR="00A20939" w:rsidRPr="00445CFC" w:rsidRDefault="00A20939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В классе нет отдыхающих и скучающих</w:t>
      </w:r>
      <w:r w:rsidR="00B225DA" w:rsidRPr="00445CFC">
        <w:rPr>
          <w:rFonts w:ascii="Times New Roman" w:hAnsi="Times New Roman" w:cs="Times New Roman"/>
          <w:sz w:val="28"/>
          <w:szCs w:val="28"/>
        </w:rPr>
        <w:t>;</w:t>
      </w:r>
    </w:p>
    <w:p w:rsidR="00A20939" w:rsidRPr="00445CFC" w:rsidRDefault="00B225DA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- возможность </w:t>
      </w:r>
      <w:r w:rsidR="00A20939" w:rsidRPr="00445CFC">
        <w:rPr>
          <w:rFonts w:ascii="Times New Roman" w:hAnsi="Times New Roman" w:cs="Times New Roman"/>
          <w:sz w:val="28"/>
          <w:szCs w:val="28"/>
        </w:rPr>
        <w:t xml:space="preserve"> ученикам проявить себя,  реализовать свои возможности и способности;</w:t>
      </w:r>
    </w:p>
    <w:p w:rsidR="00A20939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самостоятельная  о</w:t>
      </w:r>
      <w:r w:rsidR="00A20939" w:rsidRPr="00445CFC">
        <w:rPr>
          <w:rFonts w:ascii="Times New Roman" w:hAnsi="Times New Roman" w:cs="Times New Roman"/>
          <w:sz w:val="28"/>
          <w:szCs w:val="28"/>
        </w:rPr>
        <w:t>ценка своего труда учащимися в конце урока;</w:t>
      </w:r>
    </w:p>
    <w:p w:rsidR="00A20939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- с</w:t>
      </w:r>
      <w:r w:rsidR="00A20939" w:rsidRPr="00445CFC">
        <w:rPr>
          <w:rFonts w:ascii="Times New Roman" w:hAnsi="Times New Roman" w:cs="Times New Roman"/>
          <w:sz w:val="28"/>
          <w:szCs w:val="28"/>
        </w:rPr>
        <w:t>вязь  между предметами и различными курсами одного предмета;</w:t>
      </w:r>
    </w:p>
    <w:p w:rsidR="00A20939" w:rsidRPr="00445CFC" w:rsidRDefault="00A20939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- возможность показать, что </w:t>
      </w:r>
      <w:proofErr w:type="gramStart"/>
      <w:r w:rsidRPr="00445CFC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445CFC">
        <w:rPr>
          <w:rFonts w:ascii="Times New Roman" w:hAnsi="Times New Roman" w:cs="Times New Roman"/>
          <w:sz w:val="28"/>
          <w:szCs w:val="28"/>
        </w:rPr>
        <w:t xml:space="preserve"> </w:t>
      </w:r>
      <w:r w:rsidR="00445CFC" w:rsidRPr="00445CFC">
        <w:rPr>
          <w:rFonts w:ascii="Times New Roman" w:hAnsi="Times New Roman" w:cs="Times New Roman"/>
          <w:sz w:val="28"/>
          <w:szCs w:val="28"/>
        </w:rPr>
        <w:t xml:space="preserve">полученные при обучении </w:t>
      </w:r>
      <w:r w:rsidRPr="00445CFC">
        <w:rPr>
          <w:rFonts w:ascii="Times New Roman" w:hAnsi="Times New Roman" w:cs="Times New Roman"/>
          <w:sz w:val="28"/>
          <w:szCs w:val="28"/>
        </w:rPr>
        <w:t xml:space="preserve"> идут по спирали, от пр</w:t>
      </w:r>
      <w:r w:rsidR="00445CFC" w:rsidRPr="00445CFC">
        <w:rPr>
          <w:rFonts w:ascii="Times New Roman" w:hAnsi="Times New Roman" w:cs="Times New Roman"/>
          <w:sz w:val="28"/>
          <w:szCs w:val="28"/>
        </w:rPr>
        <w:t>остого к сложному. Необходимость знания  простого материала</w:t>
      </w:r>
      <w:proofErr w:type="gramStart"/>
      <w:r w:rsidR="00445CFC" w:rsidRPr="00445CFC">
        <w:rPr>
          <w:rFonts w:ascii="Times New Roman" w:hAnsi="Times New Roman" w:cs="Times New Roman"/>
          <w:sz w:val="28"/>
          <w:szCs w:val="28"/>
        </w:rPr>
        <w:t xml:space="preserve"> </w:t>
      </w:r>
      <w:r w:rsidRPr="00445C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5CFC">
        <w:rPr>
          <w:rFonts w:ascii="Times New Roman" w:hAnsi="Times New Roman" w:cs="Times New Roman"/>
          <w:sz w:val="28"/>
          <w:szCs w:val="28"/>
        </w:rPr>
        <w:t xml:space="preserve"> чтобы знать и изучить более сложный материал.</w:t>
      </w:r>
    </w:p>
    <w:p w:rsidR="00AB4399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lastRenderedPageBreak/>
        <w:t>В качестве примера я предлагаю  конспект урока математики в 6 классе, разработанный по модульной технологии:</w:t>
      </w:r>
    </w:p>
    <w:tbl>
      <w:tblPr>
        <w:tblStyle w:val="a3"/>
        <w:tblW w:w="0" w:type="auto"/>
        <w:tblLook w:val="04A0"/>
      </w:tblPr>
      <w:tblGrid>
        <w:gridCol w:w="1380"/>
        <w:gridCol w:w="5914"/>
        <w:gridCol w:w="2277"/>
      </w:tblGrid>
      <w:tr w:rsidR="00AB4399" w:rsidRPr="00445CFC" w:rsidTr="00AB4399">
        <w:tc>
          <w:tcPr>
            <w:tcW w:w="1384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Номер учебного элемента</w:t>
            </w:r>
          </w:p>
        </w:tc>
        <w:tc>
          <w:tcPr>
            <w:tcW w:w="6095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Учебный материал с указанием заданий</w:t>
            </w:r>
          </w:p>
        </w:tc>
        <w:tc>
          <w:tcPr>
            <w:tcW w:w="2092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Руководство по работе</w:t>
            </w: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 -1</w:t>
            </w:r>
          </w:p>
        </w:tc>
        <w:tc>
          <w:tcPr>
            <w:tcW w:w="6095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Интегрирующая цель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: сформировать у обучающихся умению сравнивать рациональные числа, вывести правила сравнения рациональных чисел.</w:t>
            </w:r>
          </w:p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99" w:rsidRPr="00445CFC" w:rsidRDefault="00AB4399" w:rsidP="007D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Проверить тетради с домашним заданием;</w:t>
            </w:r>
          </w:p>
          <w:p w:rsidR="00AB4399" w:rsidRPr="00445CFC" w:rsidRDefault="00AB4399" w:rsidP="007D2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тетради число и  тему урока. </w:t>
            </w:r>
          </w:p>
        </w:tc>
        <w:tc>
          <w:tcPr>
            <w:tcW w:w="2092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Внимательно прочитать тему и цель  урока</w:t>
            </w: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 - 2</w:t>
            </w:r>
          </w:p>
        </w:tc>
        <w:tc>
          <w:tcPr>
            <w:tcW w:w="6095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Повторить правила сравнения целых чисел</w:t>
            </w:r>
          </w:p>
          <w:p w:rsidR="00AB4399" w:rsidRPr="00445CFC" w:rsidRDefault="00AB4399" w:rsidP="007D2A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Прочитать п.8.2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163.</w:t>
            </w:r>
          </w:p>
          <w:p w:rsidR="00AB4399" w:rsidRPr="00445CFC" w:rsidRDefault="00AB4399" w:rsidP="007D2A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числа</w:t>
            </w:r>
            <w:proofErr w:type="gramStart"/>
            <w:r w:rsidR="00D22524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3 и – 8;  -1 и – 10,  4 и 0;  - 8 и 8;   - 6 и 0; </w:t>
            </w:r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- 9 и – 4;  - 100 и 256; - 1000 и -100</w:t>
            </w:r>
          </w:p>
          <w:p w:rsidR="002C527D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Повторяем правило сравнения целых чисел, расположение чисел на 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прямой. </w:t>
            </w:r>
          </w:p>
          <w:p w:rsidR="00D22524" w:rsidRPr="00445CFC" w:rsidRDefault="002C527D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Выполнить № 950. 951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214</w:t>
            </w:r>
            <w:r w:rsidR="00D22524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27D" w:rsidRPr="00445CFC" w:rsidRDefault="002C527D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положительные целые числа и число 0;</w:t>
            </w:r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отрицательные целые числа и число 0;</w:t>
            </w:r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целые положительные и отрицательные числа.</w:t>
            </w:r>
          </w:p>
          <w:p w:rsidR="00D22524" w:rsidRPr="00445CFC" w:rsidRDefault="00D22524" w:rsidP="007D2A6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отрицательные числа.</w:t>
            </w:r>
          </w:p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Читают в учебнике «Математика 6» Г.В. Дорофеева.</w:t>
            </w: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Работают и проверяют в парах</w:t>
            </w: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Работать в тетрадях самостоятельно, проверить по боковой доске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 - 3</w:t>
            </w:r>
          </w:p>
        </w:tc>
        <w:tc>
          <w:tcPr>
            <w:tcW w:w="6095" w:type="dxa"/>
          </w:tcPr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Ввести определение модуля числа;</w:t>
            </w:r>
          </w:p>
          <w:p w:rsidR="00AB4399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вывести правило сравнения целых чисел.</w:t>
            </w:r>
          </w:p>
          <w:p w:rsidR="00D22524" w:rsidRPr="00445CFC" w:rsidRDefault="00D2252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Рассмотреть определение модуля числа по учебнику «Математика-6» Г.В. Дорофеева</w:t>
            </w:r>
            <w:r w:rsidR="002C527D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п.10.2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C527D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213, 214.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модуль рационального  числа?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Чему равен модуль положительного,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отрицательного  числа и числа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Вывести правила сравнения чисел.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Работаем по учебнику самостоятельно.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99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27D" w:rsidRPr="00445CFC" w:rsidRDefault="002C527D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-4</w:t>
            </w:r>
          </w:p>
        </w:tc>
        <w:tc>
          <w:tcPr>
            <w:tcW w:w="6095" w:type="dxa"/>
          </w:tcPr>
          <w:p w:rsidR="00AB5434" w:rsidRPr="00445CFC" w:rsidRDefault="00AB5434" w:rsidP="007D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>Цель:  Научить сравнивать рациональные числа, используя определение модуля числа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Сравнить числа: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№ 952, 953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215 учебника «Математика – 6»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Закрепить понятие модуля числа и правило сравнения отрицательных рациональных чисел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№ 957 (</w:t>
            </w:r>
            <w:proofErr w:type="spell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)стр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215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№ 959 (1 столбик) вместе 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(2 столбик) 1 вариант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(3 столбик) 2 вариант 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Проверить устно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1 ученик работает у доски</w:t>
            </w:r>
          </w:p>
          <w:p w:rsidR="00AB4399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выполнил быстрее пишет</w:t>
            </w:r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доске</w:t>
            </w:r>
          </w:p>
        </w:tc>
      </w:tr>
      <w:tr w:rsidR="002F4255" w:rsidRPr="00445CFC" w:rsidTr="00AB4399">
        <w:tc>
          <w:tcPr>
            <w:tcW w:w="1384" w:type="dxa"/>
          </w:tcPr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УЭ-5</w:t>
            </w:r>
          </w:p>
        </w:tc>
        <w:tc>
          <w:tcPr>
            <w:tcW w:w="6095" w:type="dxa"/>
          </w:tcPr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: Улучшение мозгового кровообращения:</w:t>
            </w:r>
          </w:p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Исходное положение: стоя</w:t>
            </w:r>
          </w:p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1-2 руки за спину, голову наклонить вниз, 3- 4 руки вниз с небольшим наклоном туловища вперед, голову наклонить вперед. Повторить 4 – 6 раз</w:t>
            </w:r>
          </w:p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Зрительная гимнастика</w:t>
            </w:r>
            <w:proofErr w:type="gramStart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стрельба глазами: Не поворачивая головы, посмотреть вправо – влево, вверх - вниз</w:t>
            </w:r>
          </w:p>
        </w:tc>
        <w:tc>
          <w:tcPr>
            <w:tcW w:w="2092" w:type="dxa"/>
          </w:tcPr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 -</w:t>
            </w:r>
            <w:r w:rsidR="002F4255" w:rsidRPr="00445C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2F4255" w:rsidRPr="00445CFC" w:rsidRDefault="00AB5434" w:rsidP="007D2A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2F4255" w:rsidRPr="00445CFC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</w:t>
            </w:r>
          </w:p>
          <w:p w:rsidR="002F4255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55" w:rsidRPr="00445CFC">
              <w:rPr>
                <w:rFonts w:ascii="Times New Roman" w:hAnsi="Times New Roman" w:cs="Times New Roman"/>
                <w:sz w:val="28"/>
                <w:szCs w:val="28"/>
              </w:rPr>
              <w:t>Сравнить модули и числа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«Дидактические материалы»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86  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№ 5, № 6</w:t>
            </w:r>
          </w:p>
          <w:p w:rsidR="00AB5434" w:rsidRPr="00445CFC" w:rsidRDefault="00AB5434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AB4399" w:rsidRPr="00445CFC" w:rsidRDefault="00AB4399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собрать и проверить тетради</w:t>
            </w:r>
          </w:p>
        </w:tc>
      </w:tr>
      <w:tr w:rsidR="00AB4399" w:rsidRPr="00445CFC" w:rsidTr="00AB4399">
        <w:tc>
          <w:tcPr>
            <w:tcW w:w="1384" w:type="dxa"/>
          </w:tcPr>
          <w:p w:rsidR="00AB4399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УЭ - 7</w:t>
            </w:r>
          </w:p>
        </w:tc>
        <w:tc>
          <w:tcPr>
            <w:tcW w:w="6095" w:type="dxa"/>
          </w:tcPr>
          <w:p w:rsidR="002F4255" w:rsidRPr="00445CFC" w:rsidRDefault="002F4255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 </w:t>
            </w:r>
          </w:p>
          <w:p w:rsidR="00AB4399" w:rsidRPr="00445CFC" w:rsidRDefault="002F4255" w:rsidP="007D2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П.10.2;  № 954,956,958.</w:t>
            </w:r>
          </w:p>
          <w:p w:rsidR="002F4255" w:rsidRPr="00445CFC" w:rsidRDefault="002F4255" w:rsidP="007D2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Рабочая тетрадь  № 98,99, 100 стр</w:t>
            </w:r>
            <w:r w:rsidR="00445CFC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</w:p>
        </w:tc>
        <w:tc>
          <w:tcPr>
            <w:tcW w:w="2092" w:type="dxa"/>
          </w:tcPr>
          <w:p w:rsidR="00AB4399" w:rsidRPr="00445CFC" w:rsidRDefault="00445CFC" w:rsidP="007D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FC"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="002F4255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записывают в дневник</w:t>
            </w:r>
            <w:r w:rsidR="00921C3D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21C3D" w:rsidRPr="00445CF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21C3D" w:rsidRPr="00445CFC">
              <w:rPr>
                <w:rFonts w:ascii="Times New Roman" w:hAnsi="Times New Roman" w:cs="Times New Roman"/>
                <w:sz w:val="28"/>
                <w:szCs w:val="28"/>
              </w:rPr>
              <w:t>каждый выбирает одно из них)</w:t>
            </w:r>
          </w:p>
        </w:tc>
      </w:tr>
    </w:tbl>
    <w:p w:rsidR="00445CFC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CFC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5CFC" w:rsidRPr="00445CFC" w:rsidRDefault="00445CFC" w:rsidP="007D2A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445CFC" w:rsidRPr="00445CFC" w:rsidRDefault="00445CFC" w:rsidP="007D2A62">
      <w:pPr>
        <w:numPr>
          <w:ilvl w:val="0"/>
          <w:numId w:val="4"/>
        </w:numPr>
        <w:tabs>
          <w:tab w:val="clear" w:pos="1395"/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Методы обучения и умственное развитие ребенка/ П.Я.Гальперин. – М.: Просвещение, 1985</w:t>
      </w:r>
    </w:p>
    <w:p w:rsidR="00445CFC" w:rsidRPr="00445CFC" w:rsidRDefault="00445CFC" w:rsidP="007D2A62">
      <w:pPr>
        <w:pStyle w:val="a4"/>
        <w:numPr>
          <w:ilvl w:val="0"/>
          <w:numId w:val="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>Слагаемые педагогической технологии/ В.П.Беспалько. – М.: Педагогика, 1989</w:t>
      </w:r>
    </w:p>
    <w:p w:rsidR="00445CFC" w:rsidRPr="00445CFC" w:rsidRDefault="00445CFC" w:rsidP="007D2A6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5CFC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445CFC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- М.: ЮНИТИ-ДАНА, 1998</w:t>
      </w:r>
    </w:p>
    <w:p w:rsidR="00445CFC" w:rsidRPr="00445CFC" w:rsidRDefault="00445CFC" w:rsidP="007D2A62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CFC">
        <w:rPr>
          <w:rFonts w:ascii="Times New Roman" w:hAnsi="Times New Roman" w:cs="Times New Roman"/>
          <w:sz w:val="28"/>
          <w:szCs w:val="28"/>
        </w:rPr>
        <w:t xml:space="preserve"> Яковлева    О.,    Кондратьева    Н.,    Семенова    М.    Модернизация образования: модульное обучение. - М.: Издательский дом «Первое сентября». Еженедельная учебно-методическая газета «Математика» №15, №19, 2004</w:t>
      </w:r>
    </w:p>
    <w:p w:rsidR="00445CFC" w:rsidRPr="00445CFC" w:rsidRDefault="00445CFC" w:rsidP="007D2A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45CFC" w:rsidRPr="00445CFC" w:rsidSect="0094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50E"/>
    <w:multiLevelType w:val="hybridMultilevel"/>
    <w:tmpl w:val="EBAEF6BE"/>
    <w:lvl w:ilvl="0" w:tplc="8BB8742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0BB6453"/>
    <w:multiLevelType w:val="hybridMultilevel"/>
    <w:tmpl w:val="4DD2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7D7C"/>
    <w:multiLevelType w:val="hybridMultilevel"/>
    <w:tmpl w:val="0DC6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6BFE"/>
    <w:multiLevelType w:val="hybridMultilevel"/>
    <w:tmpl w:val="6EBA75E4"/>
    <w:lvl w:ilvl="0" w:tplc="EB360E5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F2A"/>
    <w:rsid w:val="000260F4"/>
    <w:rsid w:val="00071F2A"/>
    <w:rsid w:val="000A5E61"/>
    <w:rsid w:val="000F5974"/>
    <w:rsid w:val="00265922"/>
    <w:rsid w:val="002C527D"/>
    <w:rsid w:val="002F4255"/>
    <w:rsid w:val="003A493B"/>
    <w:rsid w:val="00445CFC"/>
    <w:rsid w:val="004819A5"/>
    <w:rsid w:val="0053366E"/>
    <w:rsid w:val="007D2A62"/>
    <w:rsid w:val="00921C3D"/>
    <w:rsid w:val="00945B3F"/>
    <w:rsid w:val="00976905"/>
    <w:rsid w:val="00A20939"/>
    <w:rsid w:val="00A543F0"/>
    <w:rsid w:val="00AB4399"/>
    <w:rsid w:val="00AB5434"/>
    <w:rsid w:val="00B225DA"/>
    <w:rsid w:val="00C017A0"/>
    <w:rsid w:val="00D22524"/>
    <w:rsid w:val="00D32D5A"/>
    <w:rsid w:val="00E1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3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45C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3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</cp:lastModifiedBy>
  <cp:revision>7</cp:revision>
  <cp:lastPrinted>2013-03-25T04:55:00Z</cp:lastPrinted>
  <dcterms:created xsi:type="dcterms:W3CDTF">2013-03-25T02:23:00Z</dcterms:created>
  <dcterms:modified xsi:type="dcterms:W3CDTF">2015-02-13T17:59:00Z</dcterms:modified>
</cp:coreProperties>
</file>