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0162" w:rsidRDefault="00DD6F7B" w:rsidP="00DD6F7B">
      <w:pPr>
        <w:keepNext/>
        <w:keepLines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6F7B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физической культуре</w:t>
      </w:r>
      <w:r w:rsidR="00C40162">
        <w:rPr>
          <w:rFonts w:ascii="Times New Roman" w:hAnsi="Times New Roman"/>
          <w:b/>
          <w:sz w:val="28"/>
          <w:szCs w:val="28"/>
        </w:rPr>
        <w:t xml:space="preserve"> </w:t>
      </w:r>
    </w:p>
    <w:p w:rsidR="00DD6F7B" w:rsidRPr="00DD6F7B" w:rsidRDefault="00C40162" w:rsidP="00DD6F7B">
      <w:pPr>
        <w:keepNext/>
        <w:keepLines/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 класс</w:t>
      </w:r>
    </w:p>
    <w:p w:rsidR="00DD6F7B" w:rsidRDefault="00C40162" w:rsidP="00DD6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D6F7B">
        <w:rPr>
          <w:rFonts w:ascii="Times New Roman" w:hAnsi="Times New Roman"/>
          <w:sz w:val="24"/>
          <w:szCs w:val="24"/>
          <w:lang w:eastAsia="ru-RU"/>
        </w:rPr>
        <w:t xml:space="preserve">Рабочая программа  </w:t>
      </w:r>
      <w:proofErr w:type="gramStart"/>
      <w:r w:rsidR="00DD6F7B">
        <w:rPr>
          <w:rFonts w:ascii="Times New Roman" w:hAnsi="Times New Roman"/>
          <w:sz w:val="24"/>
          <w:szCs w:val="24"/>
          <w:lang w:eastAsia="ru-RU"/>
        </w:rPr>
        <w:t>по Физической культуре для учащихся средней  школы разработана в соответствии с Примерной программой по физической культуре</w:t>
      </w:r>
      <w:proofErr w:type="gramEnd"/>
      <w:r w:rsidR="00DD6F7B">
        <w:rPr>
          <w:rFonts w:ascii="Times New Roman" w:hAnsi="Times New Roman"/>
          <w:sz w:val="24"/>
          <w:szCs w:val="24"/>
          <w:lang w:eastAsia="ru-RU"/>
        </w:rPr>
        <w:t xml:space="preserve"> для среднего общего образования, программой: А.П. Матвеева «Физическая культура 5-11 классы». Предметная линия учебников под редакцией А.П. Матвеева  – М:  Просвещение, 2015 </w:t>
      </w:r>
      <w:bookmarkStart w:id="0" w:name="_GoBack"/>
      <w:bookmarkEnd w:id="0"/>
      <w:r w:rsidR="00DD6F7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Формирование личности, готовой к активной, творческой самореализации в пространстве общественной культуры, является главной целью развития отечественной системы школьного образования. С учетом этого каждая образовательная область    Базисного учебного плана ориентируется на достижение этой главной цели.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Целью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образования в области физической культуры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настоящая программа для учащихся основной школы ориентируется на решения следующих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задач: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- укрепление здоровья, развитие основных физических качеств и повышение функциональных возможностей организма;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- формирование культуры движений, обогащение двигательного опыта физическими упражнениями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оздоровительной направленностью, техническими действиями и приемами базовых видов спорта;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- воспитание положительных качеств личности, соблюдение норм.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Структура и содержание учебной программы.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Программа состоит из коллективного взаимодействия и сотрудничества в учебной и соревновательной деятельности разделов: «Знания о физической культуре» (информационный компонент); «Способы двигательной (физкультурной) деятельности»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операциональный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компонент); «Физическое совершенствование» (мотивационный компонент).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Содержание раздела </w:t>
      </w:r>
      <w:r>
        <w:rPr>
          <w:rFonts w:ascii="Times New Roman" w:hAnsi="Times New Roman"/>
          <w:i/>
          <w:sz w:val="24"/>
          <w:szCs w:val="24"/>
          <w:lang w:eastAsia="ru-RU"/>
        </w:rPr>
        <w:t>«Знания о физической культуре»</w:t>
      </w:r>
      <w:r>
        <w:rPr>
          <w:rFonts w:ascii="Times New Roman" w:hAnsi="Times New Roman"/>
          <w:sz w:val="24"/>
          <w:szCs w:val="24"/>
          <w:lang w:eastAsia="ru-RU"/>
        </w:rPr>
        <w:t xml:space="preserve">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«Базовые понятия физической культуры», «Физическая культура человека». В этих темах приводятся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способах укрепления здоровья средствами физической культуры, в том числе подготовка к выполнению нормативов ВФСК ГТО.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 разделе «</w:t>
      </w:r>
      <w:r>
        <w:rPr>
          <w:rFonts w:ascii="Times New Roman" w:hAnsi="Times New Roman"/>
          <w:i/>
          <w:sz w:val="24"/>
          <w:szCs w:val="24"/>
          <w:lang w:eastAsia="ru-RU"/>
        </w:rPr>
        <w:t>Способы двигательной (физкультурной) деятельности»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представлены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культурой», в том числе подготовка к выполнению нормативов ВФСК ГТО.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Наиболее представленным по объему учебного содержания является раздел </w:t>
      </w:r>
      <w:r>
        <w:rPr>
          <w:rFonts w:ascii="Times New Roman" w:hAnsi="Times New Roman"/>
          <w:i/>
          <w:sz w:val="24"/>
          <w:szCs w:val="24"/>
          <w:lang w:eastAsia="ru-RU"/>
        </w:rPr>
        <w:t>«Физическое совершенствование»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, который ориентирован на гармоничное физическое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развитие, всестороннюю физическую подготовку и укрепление здоровья школьников, в том числе подготовка к выполнению нормативов ВФСК ГТО.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Тема «Физкультурно – оздоровительная деятельность» и соотнесена с решением задач по укреплению здоровья учащихся. Здесь даются комплексы упражнений из современных оздоровительных систем физического воспитания,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состоянии здоровья.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Тема «Спортивно-оздоровительная деятельность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направленностью" ориентирована на повышение физической подготовленности учащихся и включает в себя информацию о средствах общей физической подготовки. В качестве этих средств,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игр), имеющих относительно выраженное прикладное значение, в том числе подготовка к выполнению нормативов ВФСК ГТО.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Тема «Спортивно – оздоровительная деятельность с соревновательной направленностью» ориентирована на возрастные интересы учащихся к соревновательной деятельности. Основу темы составляет углубленное изучение одного из базовых видов спорта. Включение этой темы в образовательный процесс и выбор соответствующего базового вида спорта не являются обязательными. Вопрос о включении темы  решается советом школы исходя из интересов учащихся, имеющихся спортивных традиций, а так же наличия соответствующей спортивной базы и квалифицированных преподавателей, 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Формы организации и планирование образовательного процесса</w:t>
      </w:r>
      <w:r>
        <w:rPr>
          <w:rFonts w:ascii="Times New Roman" w:hAnsi="Times New Roman"/>
          <w:sz w:val="24"/>
          <w:szCs w:val="24"/>
          <w:lang w:eastAsia="ru-RU"/>
        </w:rPr>
        <w:t>, в том числе подготовка к выполнению нормативов ВФСК ГТО.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Основными </w:t>
      </w:r>
      <w:r>
        <w:rPr>
          <w:rFonts w:ascii="Times New Roman" w:hAnsi="Times New Roman"/>
          <w:b/>
          <w:sz w:val="24"/>
          <w:szCs w:val="24"/>
          <w:lang w:eastAsia="ru-RU"/>
        </w:rPr>
        <w:t>формами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организации педагогической системы физического воспитания в основной школе являются уроки физической культуры, </w:t>
      </w:r>
      <w:r>
        <w:rPr>
          <w:rFonts w:ascii="Times New Roman" w:hAnsi="Times New Roman"/>
          <w:i/>
          <w:sz w:val="24"/>
          <w:szCs w:val="24"/>
          <w:lang w:eastAsia="ru-RU"/>
        </w:rPr>
        <w:t>физкультурно – оздоровительные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режиме учебного дня, </w:t>
      </w:r>
      <w:r>
        <w:rPr>
          <w:rFonts w:ascii="Times New Roman" w:hAnsi="Times New Roman"/>
          <w:i/>
          <w:sz w:val="24"/>
          <w:szCs w:val="24"/>
          <w:lang w:eastAsia="ru-RU"/>
        </w:rPr>
        <w:t>спортивные соревнования и праздники, занятия в спортивных секциях и кружках, самостоятельные занятия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физическими упражнениями (домашние занятия). Вместе с тем уроки физической культуры являются основной  формой организации учебной деятельности учащихся в процессе освоения ими содержания предмета физической культуры.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 основной школе уроки физической культуры, как уже говорилось, подразделяются на три типа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образовательно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познавательной направленностью,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образовательно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обучающей направленностью и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образовательно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тренировочной направленностью. При этом они по своим задачам и направленности учебного материала могут планироваться и как </w:t>
      </w:r>
      <w:r>
        <w:rPr>
          <w:rFonts w:ascii="Times New Roman" w:hAnsi="Times New Roman"/>
          <w:i/>
          <w:sz w:val="24"/>
          <w:szCs w:val="24"/>
          <w:lang w:eastAsia="ru-RU"/>
        </w:rPr>
        <w:t>комплексные уроки</w:t>
      </w:r>
      <w:r>
        <w:rPr>
          <w:rFonts w:ascii="Times New Roman" w:hAnsi="Times New Roman"/>
          <w:sz w:val="24"/>
          <w:szCs w:val="24"/>
          <w:lang w:eastAsia="ru-RU"/>
        </w:rPr>
        <w:t xml:space="preserve">, т.е. с решением нескольких педагогических задач,  и как </w:t>
      </w:r>
      <w:r>
        <w:rPr>
          <w:rFonts w:ascii="Times New Roman" w:hAnsi="Times New Roman"/>
          <w:i/>
          <w:sz w:val="24"/>
          <w:szCs w:val="24"/>
          <w:lang w:eastAsia="ru-RU"/>
        </w:rPr>
        <w:t>целевые уроки</w:t>
      </w:r>
      <w:r>
        <w:rPr>
          <w:rFonts w:ascii="Times New Roman" w:hAnsi="Times New Roman"/>
          <w:sz w:val="24"/>
          <w:szCs w:val="24"/>
          <w:lang w:eastAsia="ru-RU"/>
        </w:rPr>
        <w:t>, т.е. с преимущественным решением одной педагогической задачи.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На уроках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с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образовательно-позновательной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направленностью </w:t>
      </w:r>
      <w:r>
        <w:rPr>
          <w:rFonts w:ascii="Times New Roman" w:hAnsi="Times New Roman"/>
          <w:sz w:val="24"/>
          <w:szCs w:val="24"/>
          <w:lang w:eastAsia="ru-RU"/>
        </w:rPr>
        <w:t>учащихся знакомят с учебными знаниями, способами и правилами организации самостоятельных форм занятий, обучают навыкам и умениям по их планированию, проведению и контролю. Важной особенностью проведения этих уроков является активное использование учащимися учебников по физической культуре, различных дидактических карточек и методических разработок учителя.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Уроки с образовательно-обучающей направленностью </w:t>
      </w:r>
      <w:r>
        <w:rPr>
          <w:rFonts w:ascii="Times New Roman" w:hAnsi="Times New Roman"/>
          <w:sz w:val="24"/>
          <w:szCs w:val="24"/>
          <w:lang w:eastAsia="ru-RU"/>
        </w:rPr>
        <w:t>используются по преимуществу для обучения школьников практическому материалу, содержащемуся в разделе «Физическое совершенствование» (гимнастика с основами акробатики, легкая атлетика и др.)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а этих же уроках учащиеся осваивают и учебные знания, но только те, которые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касаются предмета обучения (например, названия упражнений, описания техники их выполнения и т.п.)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Уроки с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образовательно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- тренировочной 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направленностью</w:t>
      </w:r>
      <w:r>
        <w:rPr>
          <w:rFonts w:ascii="Times New Roman" w:hAnsi="Times New Roman"/>
          <w:sz w:val="24"/>
          <w:szCs w:val="24"/>
          <w:lang w:eastAsia="ru-RU"/>
        </w:rPr>
        <w:t>используются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для преимущественного развития физических качеств и проводится в рамках целенаправленной физической подготовки. В основной школе такие уроки проводятся как целевые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системой цикловой динамикой повышения объема и интенсивности нагрузки; в-третьих, с ориентацией на достижение конкретного результата  в соответствующем цикле тренировочных уроков.</w:t>
      </w:r>
    </w:p>
    <w:p w:rsidR="00DD6F7B" w:rsidRDefault="00DD6F7B" w:rsidP="00DD6F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Помимо целевого развития физических качеств, на этих уроках необходимо формирование навыка систематического наблюдения за своим физическим состоянием, величиной физических нагрузок, данных мониторинга здоровья, показателей развития основных физических качеств,  в том числе подготовка к выполнению нормативов ВФСК ГТО;</w:t>
      </w:r>
    </w:p>
    <w:p w:rsidR="00DD6F7B" w:rsidRDefault="00DD6F7B" w:rsidP="00DD6F7B">
      <w:pPr>
        <w:tabs>
          <w:tab w:val="left" w:pos="78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D6F7B" w:rsidRDefault="00DD6F7B" w:rsidP="00DD6F7B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D6F7B" w:rsidRPr="00DD6F7B" w:rsidRDefault="00DD6F7B" w:rsidP="00DD6F7B">
      <w:pPr>
        <w:rPr>
          <w:rFonts w:ascii="Times New Roman" w:hAnsi="Times New Roman"/>
          <w:sz w:val="24"/>
          <w:szCs w:val="24"/>
          <w:lang w:eastAsia="ru-RU"/>
        </w:rPr>
      </w:pPr>
      <w:r w:rsidRPr="00DD6F7B">
        <w:rPr>
          <w:rFonts w:ascii="Times New Roman" w:hAnsi="Times New Roman"/>
          <w:sz w:val="24"/>
          <w:szCs w:val="24"/>
          <w:lang w:eastAsia="ru-RU"/>
        </w:rPr>
        <w:t xml:space="preserve">                                 Тематическое планирование 10-11 класс</w:t>
      </w:r>
    </w:p>
    <w:p w:rsidR="00DD6F7B" w:rsidRPr="00DD6F7B" w:rsidRDefault="00DD6F7B" w:rsidP="00DD6F7B">
      <w:pPr>
        <w:rPr>
          <w:rFonts w:ascii="Times New Roman" w:hAnsi="Times New Roman"/>
          <w:sz w:val="24"/>
          <w:szCs w:val="24"/>
          <w:lang w:eastAsia="ru-RU"/>
        </w:rPr>
      </w:pPr>
    </w:p>
    <w:p w:rsidR="00DD6F7B" w:rsidRPr="00DD6F7B" w:rsidRDefault="00DD6F7B" w:rsidP="00DD6F7B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03"/>
      </w:tblGrid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Разделы и темы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Мал.         Дев.</w:t>
            </w:r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8  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proofErr w:type="spellEnd"/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  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spellEnd"/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Оздоровительные системы физического воспитания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  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spellEnd"/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подготовка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  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spellEnd"/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ориентированная физическая подготовка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  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spellEnd"/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физической культуры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  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spellEnd"/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 в современном обществе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  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spellEnd"/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человека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  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spellEnd"/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Базовые понятия физической культуры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  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spellEnd"/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4  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spellEnd"/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  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spellEnd"/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  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spellEnd"/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80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proofErr w:type="spellEnd"/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системе занятий адаптивной физической культурой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8  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proofErr w:type="spellEnd"/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системе занятий атлетической гимнастикой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18              8</w:t>
            </w:r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системе занятий шейпингом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            10  </w:t>
            </w:r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системе занятий атлетическими единоборствами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  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spellEnd"/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в системе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ориентированной физической подготовки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22              -</w:t>
            </w:r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системе спортивной подготовки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32              30</w:t>
            </w:r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культурно – этнической направленности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6   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spellEnd"/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Резерв времени учителя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10 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proofErr w:type="spellEnd"/>
          </w:p>
        </w:tc>
      </w:tr>
      <w:tr w:rsidR="00DD6F7B" w:rsidRPr="00DD6F7B" w:rsidTr="00657CC2">
        <w:tc>
          <w:tcPr>
            <w:tcW w:w="1008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660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3" w:type="dxa"/>
            <w:shd w:val="clear" w:color="auto" w:fill="auto"/>
          </w:tcPr>
          <w:p w:rsidR="00DD6F7B" w:rsidRPr="00DD6F7B" w:rsidRDefault="00DD6F7B" w:rsidP="00657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102             </w:t>
            </w:r>
            <w:proofErr w:type="spellStart"/>
            <w:r w:rsidRPr="00DD6F7B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  <w:proofErr w:type="spellEnd"/>
          </w:p>
        </w:tc>
      </w:tr>
    </w:tbl>
    <w:p w:rsidR="00DD6F7B" w:rsidRPr="00DD6F7B" w:rsidRDefault="00DD6F7B" w:rsidP="00DD6F7B">
      <w:pPr>
        <w:rPr>
          <w:rFonts w:ascii="Times New Roman" w:hAnsi="Times New Roman"/>
          <w:sz w:val="24"/>
          <w:szCs w:val="24"/>
          <w:lang w:eastAsia="ru-RU"/>
        </w:rPr>
      </w:pPr>
    </w:p>
    <w:p w:rsidR="00DD6F7B" w:rsidRPr="00DD6F7B" w:rsidRDefault="00DD6F7B" w:rsidP="00DD6F7B">
      <w:pPr>
        <w:rPr>
          <w:rFonts w:ascii="Times New Roman" w:hAnsi="Times New Roman"/>
          <w:sz w:val="24"/>
          <w:szCs w:val="24"/>
          <w:lang w:eastAsia="ru-RU"/>
        </w:rPr>
      </w:pPr>
    </w:p>
    <w:p w:rsidR="00DD6F7B" w:rsidRPr="00DD6F7B" w:rsidRDefault="00DD6F7B" w:rsidP="00DD6F7B">
      <w:pPr>
        <w:rPr>
          <w:rFonts w:ascii="Times New Roman" w:hAnsi="Times New Roman"/>
          <w:sz w:val="24"/>
          <w:szCs w:val="24"/>
          <w:lang w:eastAsia="ru-RU"/>
        </w:rPr>
      </w:pPr>
    </w:p>
    <w:p w:rsidR="00DD6F7B" w:rsidRPr="00DD6F7B" w:rsidRDefault="00DD6F7B" w:rsidP="00DD6F7B">
      <w:pPr>
        <w:rPr>
          <w:rFonts w:ascii="Times New Roman" w:hAnsi="Times New Roman"/>
          <w:sz w:val="24"/>
          <w:szCs w:val="24"/>
          <w:lang w:eastAsia="ru-RU"/>
        </w:rPr>
      </w:pPr>
    </w:p>
    <w:p w:rsidR="00DD6F7B" w:rsidRPr="00DD6F7B" w:rsidRDefault="00DD6F7B" w:rsidP="00DD6F7B">
      <w:pPr>
        <w:rPr>
          <w:rFonts w:ascii="Times New Roman" w:hAnsi="Times New Roman"/>
          <w:sz w:val="24"/>
          <w:szCs w:val="24"/>
          <w:lang w:eastAsia="ru-RU"/>
        </w:rPr>
      </w:pPr>
    </w:p>
    <w:p w:rsidR="00DD6F7B" w:rsidRPr="00DD6F7B" w:rsidRDefault="00DD6F7B" w:rsidP="00DD6F7B">
      <w:pPr>
        <w:rPr>
          <w:rFonts w:ascii="Times New Roman" w:hAnsi="Times New Roman"/>
          <w:sz w:val="24"/>
          <w:szCs w:val="24"/>
          <w:lang w:eastAsia="ru-RU"/>
        </w:rPr>
      </w:pPr>
    </w:p>
    <w:p w:rsidR="00DD6F7B" w:rsidRPr="00DD6F7B" w:rsidRDefault="00DD6F7B" w:rsidP="00DD6F7B">
      <w:pPr>
        <w:rPr>
          <w:rFonts w:ascii="Times New Roman" w:hAnsi="Times New Roman"/>
          <w:sz w:val="24"/>
          <w:szCs w:val="24"/>
          <w:lang w:eastAsia="ru-RU"/>
        </w:rPr>
      </w:pPr>
    </w:p>
    <w:p w:rsidR="00DD6F7B" w:rsidRPr="00DD6F7B" w:rsidRDefault="00DD6F7B" w:rsidP="00DD6F7B">
      <w:pPr>
        <w:rPr>
          <w:rFonts w:ascii="Times New Roman" w:hAnsi="Times New Roman"/>
          <w:sz w:val="24"/>
          <w:szCs w:val="24"/>
          <w:lang w:eastAsia="ru-RU"/>
        </w:rPr>
      </w:pPr>
    </w:p>
    <w:p w:rsidR="00DD6F7B" w:rsidRPr="00DD6F7B" w:rsidRDefault="00DD6F7B" w:rsidP="00DD6F7B">
      <w:pPr>
        <w:rPr>
          <w:rFonts w:ascii="Times New Roman" w:hAnsi="Times New Roman"/>
          <w:sz w:val="24"/>
          <w:szCs w:val="24"/>
          <w:lang w:eastAsia="ru-RU"/>
        </w:rPr>
      </w:pPr>
    </w:p>
    <w:p w:rsidR="002D3B26" w:rsidRPr="00DD6F7B" w:rsidRDefault="002D3B26">
      <w:pPr>
        <w:rPr>
          <w:rFonts w:ascii="Times New Roman" w:hAnsi="Times New Roman"/>
          <w:sz w:val="24"/>
          <w:szCs w:val="24"/>
          <w:lang w:eastAsia="ru-RU"/>
        </w:rPr>
      </w:pPr>
    </w:p>
    <w:sectPr w:rsidR="002D3B26" w:rsidRPr="00DD6F7B" w:rsidSect="002D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D6F7B"/>
    <w:rsid w:val="002D3B26"/>
    <w:rsid w:val="00975381"/>
    <w:rsid w:val="00C40162"/>
    <w:rsid w:val="00DD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7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1421</Words>
  <Characters>8105</Characters>
  <Application>Microsoft Office Word</Application>
  <DocSecurity>0</DocSecurity>
  <Lines>67</Lines>
  <Paragraphs>19</Paragraphs>
  <ScaleCrop>false</ScaleCrop>
  <Company>Hewlett-Packard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2017-10-24T07:41:00Z</dcterms:created>
  <dcterms:modified xsi:type="dcterms:W3CDTF">2017-10-24T07:43:00Z</dcterms:modified>
</cp:coreProperties>
</file>