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8" w:rsidRPr="00126968" w:rsidRDefault="00126968" w:rsidP="00126968">
      <w:pPr>
        <w:pStyle w:val="a7"/>
        <w:ind w:left="6229"/>
        <w:rPr>
          <w:b w:val="0"/>
          <w:kern w:val="0"/>
          <w:lang w:eastAsia="ru-RU"/>
        </w:rPr>
      </w:pPr>
      <w:r w:rsidRPr="00126968">
        <w:rPr>
          <w:b w:val="0"/>
          <w:kern w:val="0"/>
          <w:lang w:eastAsia="ru-RU"/>
        </w:rPr>
        <w:t>«Утверждаю»</w:t>
      </w:r>
    </w:p>
    <w:p w:rsidR="00126968" w:rsidRPr="00126968" w:rsidRDefault="00A94762" w:rsidP="001C6DC0">
      <w:pPr>
        <w:pStyle w:val="a7"/>
        <w:ind w:left="5670" w:firstLine="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 xml:space="preserve">Директор МБОУ </w:t>
      </w:r>
      <w:r w:rsidR="001C6DC0">
        <w:rPr>
          <w:b w:val="0"/>
          <w:kern w:val="0"/>
          <w:lang w:eastAsia="ru-RU"/>
        </w:rPr>
        <w:t xml:space="preserve"> ООШ № 4  города Белово</w:t>
      </w:r>
    </w:p>
    <w:p w:rsidR="00126968" w:rsidRDefault="001C6DC0" w:rsidP="00126968">
      <w:pPr>
        <w:pStyle w:val="a7"/>
        <w:ind w:left="467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________________</w:t>
      </w:r>
      <w:r w:rsidR="00A94762">
        <w:rPr>
          <w:b w:val="0"/>
          <w:kern w:val="0"/>
          <w:lang w:eastAsia="ru-RU"/>
        </w:rPr>
        <w:t xml:space="preserve"> </w:t>
      </w:r>
      <w:r>
        <w:rPr>
          <w:b w:val="0"/>
          <w:kern w:val="0"/>
          <w:lang w:eastAsia="ru-RU"/>
        </w:rPr>
        <w:t xml:space="preserve"> </w:t>
      </w:r>
      <w:proofErr w:type="spellStart"/>
      <w:r>
        <w:rPr>
          <w:b w:val="0"/>
          <w:kern w:val="0"/>
          <w:lang w:eastAsia="ru-RU"/>
        </w:rPr>
        <w:t>Т.Н.Щеблетова</w:t>
      </w:r>
      <w:proofErr w:type="spellEnd"/>
    </w:p>
    <w:p w:rsidR="00126968" w:rsidRPr="00126968" w:rsidRDefault="00126968" w:rsidP="00126968">
      <w:pPr>
        <w:pStyle w:val="a7"/>
        <w:ind w:left="467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«</w:t>
      </w:r>
      <w:r w:rsidR="001C6DC0">
        <w:rPr>
          <w:b w:val="0"/>
          <w:kern w:val="0"/>
          <w:lang w:eastAsia="ru-RU"/>
        </w:rPr>
        <w:t>02</w:t>
      </w:r>
      <w:r>
        <w:rPr>
          <w:b w:val="0"/>
          <w:kern w:val="0"/>
          <w:lang w:eastAsia="ru-RU"/>
        </w:rPr>
        <w:t xml:space="preserve">» </w:t>
      </w:r>
      <w:r w:rsidR="001C6DC0">
        <w:rPr>
          <w:b w:val="0"/>
          <w:kern w:val="0"/>
          <w:lang w:eastAsia="ru-RU"/>
        </w:rPr>
        <w:t xml:space="preserve">сентября </w:t>
      </w:r>
      <w:r>
        <w:rPr>
          <w:b w:val="0"/>
          <w:kern w:val="0"/>
          <w:lang w:eastAsia="ru-RU"/>
        </w:rPr>
        <w:t xml:space="preserve"> 20</w:t>
      </w:r>
      <w:r w:rsidR="001C6DC0">
        <w:rPr>
          <w:b w:val="0"/>
          <w:kern w:val="0"/>
          <w:lang w:eastAsia="ru-RU"/>
        </w:rPr>
        <w:t>20 г</w:t>
      </w:r>
    </w:p>
    <w:p w:rsidR="00126968" w:rsidRPr="00126968" w:rsidRDefault="00126968" w:rsidP="00126968">
      <w:pPr>
        <w:pStyle w:val="a7"/>
        <w:rPr>
          <w:rFonts w:ascii="Cambria" w:hAnsi="Cambria"/>
          <w:i/>
          <w:kern w:val="0"/>
          <w:sz w:val="36"/>
          <w:lang w:eastAsia="ru-RU"/>
        </w:rPr>
      </w:pPr>
    </w:p>
    <w:p w:rsidR="00126968" w:rsidRPr="00126968" w:rsidRDefault="00126968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</w:p>
    <w:p w:rsidR="00076C7E" w:rsidRPr="00076C7E" w:rsidRDefault="00076C7E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color w:val="333333"/>
          <w:kern w:val="0"/>
          <w:sz w:val="36"/>
          <w:szCs w:val="36"/>
          <w:lang w:eastAsia="ru-RU"/>
        </w:rPr>
      </w:pPr>
      <w:r w:rsidRPr="00076C7E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План работы</w:t>
      </w:r>
    </w:p>
    <w:p w:rsidR="00076C7E" w:rsidRPr="00A94762" w:rsidRDefault="00076C7E" w:rsidP="00A94762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  <w:proofErr w:type="spellStart"/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бракеражной</w:t>
      </w:r>
      <w:proofErr w:type="spellEnd"/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 xml:space="preserve"> комиссии МБОУ </w:t>
      </w:r>
      <w:r w:rsidR="001C6DC0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 xml:space="preserve"> ООШ № 4 города Белово</w:t>
      </w:r>
    </w:p>
    <w:p w:rsidR="00076C7E" w:rsidRPr="00076C7E" w:rsidRDefault="002F5273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color w:val="333333"/>
          <w:kern w:val="0"/>
          <w:sz w:val="36"/>
          <w:szCs w:val="36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на 20</w:t>
      </w:r>
      <w:r w:rsidR="001C6DC0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20</w:t>
      </w:r>
      <w:r w:rsidR="00844C28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-20</w:t>
      </w:r>
      <w:r w:rsidR="00844C28" w:rsidRPr="00A94762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2</w:t>
      </w:r>
      <w:r w:rsidR="001C6DC0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1</w:t>
      </w:r>
      <w:r w:rsidR="00076C7E" w:rsidRPr="00076C7E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 xml:space="preserve"> учебный год</w:t>
      </w:r>
      <w:bookmarkStart w:id="0" w:name="_GoBack"/>
      <w:bookmarkEnd w:id="0"/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На основании общего Положения о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комиссии,  основных целей контроля за качеством приготовления пищи, соблюдения технологий приготовления пищи и выполнения санитарн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о-</w:t>
      </w:r>
      <w:proofErr w:type="gram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гигиенических требований работниками пищеблока, работа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комиссии в М</w:t>
      </w:r>
      <w:r w:rsidR="00A94762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БОУ </w:t>
      </w:r>
      <w:r w:rsidR="001C6DC0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ООШ № 4 города Белово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организована по следующим направлениям:</w:t>
      </w:r>
    </w:p>
    <w:p w:rsidR="00076C7E" w:rsidRPr="00076C7E" w:rsidRDefault="00076C7E" w:rsidP="009E7C15">
      <w:pPr>
        <w:numPr>
          <w:ilvl w:val="0"/>
          <w:numId w:val="1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Ежедневный контроль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Бракеражная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пробы.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.д</w:t>
      </w:r>
      <w:proofErr w:type="spellEnd"/>
      <w:proofErr w:type="gram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);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соблюдением технологии приготовления пищи.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полнотой вложения продуктов при приготовлении.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санитарно- гигиенических норм сотрудниками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правил личной гигиены работниками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наличия контрольного блюда и суточных проб.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Взятие проб из общего котла.</w:t>
      </w:r>
    </w:p>
    <w:p w:rsidR="00076C7E" w:rsidRPr="00076C7E" w:rsidRDefault="00076C7E" w:rsidP="009E7C15">
      <w:pPr>
        <w:numPr>
          <w:ilvl w:val="0"/>
          <w:numId w:val="3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Ежемесячный контроль</w:t>
      </w:r>
    </w:p>
    <w:p w:rsidR="00076C7E" w:rsidRPr="006A4026" w:rsidRDefault="006A4026" w:rsidP="001C6DC0">
      <w:pPr>
        <w:shd w:val="clear" w:color="auto" w:fill="FFFFFF"/>
        <w:spacing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1.</w:t>
      </w:r>
      <w:r w:rsidR="00076C7E" w:rsidRP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состояния помещений пищеблока, помещений для хранения продуктов, помещений для хранения уборочного инвентаря</w:t>
      </w:r>
      <w:r w:rsidR="001C6DC0">
        <w:rPr>
          <w:rFonts w:ascii="Cambria" w:eastAsia="Times New Roman" w:hAnsi="Cambria"/>
          <w:b w:val="0"/>
          <w:color w:val="333333"/>
          <w:kern w:val="0"/>
          <w:lang w:eastAsia="ru-RU"/>
        </w:rPr>
        <w:t>.</w:t>
      </w:r>
      <w:r w:rsidR="00076C7E" w:rsidRPr="006A4026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  <w:r w:rsidR="001C6DC0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</w:p>
    <w:p w:rsidR="00076C7E" w:rsidRPr="00076C7E" w:rsidRDefault="006A4026" w:rsidP="001C6DC0">
      <w:pPr>
        <w:shd w:val="clear" w:color="auto" w:fill="FFFFFF"/>
        <w:spacing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2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проведения уборок (ежедневной и генеральной) помещений пищеблока.</w:t>
      </w:r>
    </w:p>
    <w:p w:rsidR="00076C7E" w:rsidRPr="00076C7E" w:rsidRDefault="006A4026" w:rsidP="001C6DC0">
      <w:pPr>
        <w:shd w:val="clear" w:color="auto" w:fill="FFFFFF"/>
        <w:spacing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3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.Соблюдения температурных режимов хранения продуктов.</w:t>
      </w:r>
    </w:p>
    <w:p w:rsidR="00076C7E" w:rsidRPr="00076C7E" w:rsidRDefault="006A4026" w:rsidP="001C6DC0">
      <w:pPr>
        <w:shd w:val="clear" w:color="auto" w:fill="FFFFFF"/>
        <w:spacing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4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качества обработки и мытья посуды.</w:t>
      </w:r>
    </w:p>
    <w:p w:rsidR="00076C7E" w:rsidRPr="00076C7E" w:rsidRDefault="006A4026" w:rsidP="009E7C15">
      <w:pPr>
        <w:shd w:val="clear" w:color="auto" w:fill="FFFFFF"/>
        <w:spacing w:before="80" w:after="12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5.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076C7E" w:rsidRPr="00076C7E" w:rsidRDefault="00076C7E" w:rsidP="009E7C15">
      <w:pPr>
        <w:numPr>
          <w:ilvl w:val="0"/>
          <w:numId w:val="6"/>
        </w:numPr>
        <w:shd w:val="clear" w:color="auto" w:fill="FFFFFF"/>
        <w:spacing w:before="80" w:after="120" w:line="240" w:lineRule="auto"/>
        <w:ind w:left="520" w:hanging="36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Проверка правил хранения продуктов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.д</w:t>
      </w:r>
      <w:proofErr w:type="spellEnd"/>
      <w:proofErr w:type="gramEnd"/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lastRenderedPageBreak/>
        <w:t>Результаты проверок фиксируются в журн</w:t>
      </w:r>
      <w:r w:rsid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але бракеража готовой продукции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 Отчеты по проведенным контрольным обходам обсуждаются на советах по питанию школы.</w:t>
      </w:r>
    </w:p>
    <w:p w:rsidR="00076C7E" w:rsidRPr="00076C7E" w:rsidRDefault="00076C7E" w:rsidP="001C6DC0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</w:p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План  работы </w:t>
      </w:r>
      <w:proofErr w:type="spellStart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 комиссии</w:t>
      </w:r>
    </w:p>
    <w:p w:rsidR="00076C7E" w:rsidRPr="00076C7E" w:rsidRDefault="002F5273" w:rsidP="00076C7E">
      <w:pPr>
        <w:shd w:val="clear" w:color="auto" w:fill="FFFFFF"/>
        <w:spacing w:before="80" w:after="280" w:line="240" w:lineRule="auto"/>
        <w:ind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на 20</w:t>
      </w:r>
      <w:r w:rsidR="001C6DC0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20</w:t>
      </w:r>
      <w:r w:rsidR="00844C28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-20</w:t>
      </w:r>
      <w:r w:rsidR="001C6DC0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21</w:t>
      </w:r>
      <w:r w:rsidR="00844C28" w:rsidRPr="00A94762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 </w:t>
      </w:r>
      <w:r w:rsidR="00076C7E"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учебный год.</w:t>
      </w:r>
    </w:p>
    <w:tbl>
      <w:tblPr>
        <w:tblW w:w="11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859"/>
        <w:gridCol w:w="3260"/>
        <w:gridCol w:w="2993"/>
      </w:tblGrid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№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Ответственные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Сроки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Август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Ежедневно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Контроль сроков реализации продуктов.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 раз в месяц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1-2 раза в неделю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Постоянно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Сентябрь</w:t>
            </w:r>
            <w:proofErr w:type="gram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,Д</w:t>
            </w:r>
            <w:proofErr w:type="gramEnd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екабрь</w:t>
            </w:r>
            <w:proofErr w:type="spellEnd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,</w:t>
            </w:r>
          </w:p>
          <w:p w:rsidR="00076C7E" w:rsidRPr="00076C7E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Март,</w:t>
            </w:r>
          </w:p>
          <w:p w:rsidR="00076C7E" w:rsidRPr="00076C7E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7.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Контроль взвешивания порций, правила хранения продуктов, температурный режим. 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Октябрь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8.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Ноябрь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D061CB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9</w:t>
            </w:r>
            <w:r w:rsidR="00076C7E"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Правила хранения овощей, сыпучих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продуктов. Соблюдение графика уборок помещений пищеблока.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Январь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наличие суточных проб, маркировка банок.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Февраль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2F5273">
              <w:rPr>
                <w:rFonts w:ascii="Cambria" w:eastAsia="Times New Roman" w:hAnsi="Cambria"/>
                <w:b w:val="0"/>
                <w:color w:val="333333"/>
                <w:kern w:val="0"/>
                <w:lang w:val="en-US"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Апрель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Правила хранения продуктов. Маркировка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уборочного инвентаря.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076C7E" w:rsidTr="00C3589B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1C6DC0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Заседание членов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комиссии по теме:</w:t>
            </w:r>
            <w:r w:rsidR="002F5273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«Анализ работы комиссии за 20</w:t>
            </w:r>
            <w:r w:rsidR="001C6DC0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20</w:t>
            </w:r>
            <w:r w:rsid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-20</w:t>
            </w:r>
            <w:r w:rsidR="00844C28" w:rsidRP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</w:t>
            </w:r>
            <w:r w:rsidR="001C6DC0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</w:t>
            </w:r>
            <w:r w:rsidR="00844C28" w:rsidRP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учебный год»</w:t>
            </w:r>
          </w:p>
        </w:tc>
        <w:tc>
          <w:tcPr>
            <w:tcW w:w="3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</w:tbl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ascii="Cambria" w:eastAsia="Times New Roman" w:hAnsi="Cambria"/>
          <w:b w:val="0"/>
          <w:color w:val="333333"/>
          <w:kern w:val="0"/>
          <w:lang w:eastAsia="ru-RU"/>
        </w:rPr>
      </w:pPr>
    </w:p>
    <w:sectPr w:rsidR="00076C7E" w:rsidRPr="00076C7E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129"/>
    <w:multiLevelType w:val="multilevel"/>
    <w:tmpl w:val="0E3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C32"/>
    <w:multiLevelType w:val="multilevel"/>
    <w:tmpl w:val="4C0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A4A"/>
    <w:multiLevelType w:val="multilevel"/>
    <w:tmpl w:val="30B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4438C"/>
    <w:multiLevelType w:val="multilevel"/>
    <w:tmpl w:val="1D82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1A7"/>
    <w:multiLevelType w:val="multilevel"/>
    <w:tmpl w:val="32F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savePreviewPicture/>
  <w:compat/>
  <w:rsids>
    <w:rsidRoot w:val="00B05E1E"/>
    <w:rsid w:val="00076C7E"/>
    <w:rsid w:val="00090FF3"/>
    <w:rsid w:val="00126968"/>
    <w:rsid w:val="001C6DC0"/>
    <w:rsid w:val="002F5273"/>
    <w:rsid w:val="003527D1"/>
    <w:rsid w:val="00657530"/>
    <w:rsid w:val="006A4026"/>
    <w:rsid w:val="00827BD4"/>
    <w:rsid w:val="00844C28"/>
    <w:rsid w:val="008A67C7"/>
    <w:rsid w:val="008E2F2F"/>
    <w:rsid w:val="008F7F4E"/>
    <w:rsid w:val="009E7C15"/>
    <w:rsid w:val="00A05B1D"/>
    <w:rsid w:val="00A65A4E"/>
    <w:rsid w:val="00A94762"/>
    <w:rsid w:val="00B05E1E"/>
    <w:rsid w:val="00B21B64"/>
    <w:rsid w:val="00B43D68"/>
    <w:rsid w:val="00C3589B"/>
    <w:rsid w:val="00C65889"/>
    <w:rsid w:val="00D061CB"/>
    <w:rsid w:val="00DC3A72"/>
    <w:rsid w:val="00F4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Татьяна</cp:lastModifiedBy>
  <cp:revision>2</cp:revision>
  <cp:lastPrinted>2020-12-06T08:10:00Z</cp:lastPrinted>
  <dcterms:created xsi:type="dcterms:W3CDTF">2020-12-06T08:12:00Z</dcterms:created>
  <dcterms:modified xsi:type="dcterms:W3CDTF">2020-12-06T08:12:00Z</dcterms:modified>
</cp:coreProperties>
</file>